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E5E" w:rsidRPr="00CB75CC" w:rsidRDefault="00314E5E" w:rsidP="00CB75CC">
      <w:pPr>
        <w:pStyle w:val="a3"/>
        <w:spacing w:before="0" w:beforeAutospacing="0" w:after="0" w:afterAutospacing="0"/>
      </w:pPr>
      <w:r w:rsidRPr="00E131BE">
        <w:rPr>
          <w:b/>
          <w:bCs/>
          <w:color w:val="2E74B5" w:themeColor="accent1" w:themeShade="BF"/>
          <w:sz w:val="32"/>
          <w:szCs w:val="32"/>
        </w:rPr>
        <w:t>Сессия 3б</w:t>
      </w:r>
      <w:r w:rsidRPr="00E131BE">
        <w:rPr>
          <w:b/>
          <w:bCs/>
          <w:color w:val="2E74B5" w:themeColor="accent1" w:themeShade="BF"/>
          <w:sz w:val="32"/>
          <w:szCs w:val="32"/>
        </w:rPr>
        <w:br/>
      </w:r>
      <w:r w:rsidRPr="00E131BE">
        <w:rPr>
          <w:b/>
          <w:bCs/>
          <w:color w:val="2E74B5" w:themeColor="accent1" w:themeShade="BF"/>
          <w:sz w:val="32"/>
          <w:szCs w:val="32"/>
        </w:rPr>
        <w:br/>
        <w:t xml:space="preserve">Семинар по процессу перевода и </w:t>
      </w:r>
      <w:proofErr w:type="spellStart"/>
      <w:r w:rsidRPr="00E131BE">
        <w:rPr>
          <w:b/>
          <w:bCs/>
          <w:color w:val="2E74B5" w:themeColor="accent1" w:themeShade="BF"/>
          <w:sz w:val="32"/>
          <w:szCs w:val="32"/>
        </w:rPr>
        <w:t>контекстуализации</w:t>
      </w:r>
      <w:proofErr w:type="spellEnd"/>
      <w:r w:rsidRPr="00E131BE">
        <w:rPr>
          <w:b/>
          <w:bCs/>
          <w:color w:val="2E74B5" w:themeColor="accent1" w:themeShade="BF"/>
          <w:sz w:val="32"/>
          <w:szCs w:val="32"/>
        </w:rPr>
        <w:t>.</w:t>
      </w:r>
      <w:r w:rsidRPr="00E131BE">
        <w:rPr>
          <w:b/>
          <w:bCs/>
          <w:color w:val="2E74B5" w:themeColor="accent1" w:themeShade="BF"/>
          <w:sz w:val="32"/>
          <w:szCs w:val="32"/>
        </w:rPr>
        <w:br/>
      </w:r>
      <w:r>
        <w:br/>
      </w:r>
      <w:r w:rsidRPr="00E131BE">
        <w:rPr>
          <w:b/>
          <w:bCs/>
        </w:rPr>
        <w:t>Подготовка</w:t>
      </w:r>
      <w:r>
        <w:br/>
        <w:t>1. Создайте команду</w:t>
      </w:r>
      <w:r>
        <w:br/>
        <w:t>а. Какие роли вам нужны?</w:t>
      </w:r>
      <w:r>
        <w:br/>
        <w:t>б. Каковы требования к каждому члену команды?</w:t>
      </w:r>
      <w:r>
        <w:br/>
        <w:t>2. Глоссарий</w:t>
      </w:r>
      <w:r>
        <w:br/>
        <w:t>а. В чем важность глоссария?</w:t>
      </w:r>
      <w:r>
        <w:br/>
        <w:t>б. Какие слова вы считаете важными, чтобы были в нём?</w:t>
      </w:r>
      <w:r>
        <w:br/>
        <w:t>в. Какие инструкции нужно написать заново? (например, поставить галочку)</w:t>
      </w:r>
      <w:r>
        <w:br/>
        <w:t>3. Выберите для себя перевод Библии</w:t>
      </w:r>
      <w:r>
        <w:br/>
        <w:t>а. О чем следует помнить, выбирая перевод Библии?</w:t>
      </w:r>
      <w:r>
        <w:br/>
        <w:t>б. Что произойдет, если вы примете это решение позже?</w:t>
      </w:r>
      <w:r>
        <w:br/>
        <w:t>4. Практические аспекты, такие как шрифт, формат, текстовый процессор</w:t>
      </w:r>
      <w:r>
        <w:br/>
        <w:t>а. Почему их важно выбрать в начале?</w:t>
      </w:r>
      <w:r>
        <w:br/>
        <w:t>б. Что нужно иметь в виду, принимая это решение?</w:t>
      </w:r>
      <w:r>
        <w:br/>
      </w:r>
      <w:r>
        <w:br/>
      </w:r>
      <w:r w:rsidRPr="00E131BE">
        <w:rPr>
          <w:b/>
          <w:bCs/>
        </w:rPr>
        <w:t>Сам процесс</w:t>
      </w:r>
      <w:r w:rsidRPr="00E131BE">
        <w:rPr>
          <w:b/>
          <w:bCs/>
        </w:rPr>
        <w:br/>
      </w:r>
      <w:r>
        <w:t xml:space="preserve">5. Перевод и </w:t>
      </w:r>
      <w:proofErr w:type="spellStart"/>
      <w:r>
        <w:t>контекстуализация</w:t>
      </w:r>
      <w:proofErr w:type="spellEnd"/>
      <w:r>
        <w:br/>
        <w:t>а. Какие дары и навыки нужны переводчику?</w:t>
      </w:r>
      <w:r>
        <w:br/>
        <w:t>б. Должен ли переводчик быть христианином? Почему?</w:t>
      </w:r>
      <w:r>
        <w:br/>
        <w:t xml:space="preserve">в. Как вы считаете, в каком порядке переводчик должен выполнять действия при переводе одной </w:t>
      </w:r>
      <w:r w:rsidRPr="00E131BE">
        <w:t>сессии</w:t>
      </w:r>
      <w:r>
        <w:t>?</w:t>
      </w:r>
      <w:r>
        <w:br/>
        <w:t>д. Какие есть подводные камни?</w:t>
      </w:r>
      <w:r>
        <w:br/>
        <w:t xml:space="preserve">е. Каковы основные принципы </w:t>
      </w:r>
      <w:proofErr w:type="spellStart"/>
      <w:r>
        <w:t>контекстуализации</w:t>
      </w:r>
      <w:proofErr w:type="spellEnd"/>
      <w:r>
        <w:t>?</w:t>
      </w:r>
      <w:r>
        <w:br/>
        <w:t>ф. Каковы основные принципы перевода?</w:t>
      </w:r>
      <w:r>
        <w:br/>
        <w:t>6. Иллюстрация</w:t>
      </w:r>
      <w:r>
        <w:br/>
        <w:t>а. Какие важные вещи нужно помнить при этом?</w:t>
      </w:r>
      <w:r>
        <w:br/>
        <w:t>б. Должен ли иллюстратор быть христианином? Почему?</w:t>
      </w:r>
      <w:r>
        <w:br/>
        <w:t>в. Почему стоит потратить усилия и деньги на контекстные иллюстрации?</w:t>
      </w:r>
      <w:r>
        <w:br/>
        <w:t>7. Редактирование</w:t>
      </w:r>
      <w:r>
        <w:br/>
        <w:t>а. Какой человек здесь нужен?</w:t>
      </w:r>
      <w:r>
        <w:br/>
        <w:t>б. Что им нужно сделать? На что им следует обратить внимание?</w:t>
      </w:r>
      <w:r>
        <w:br/>
        <w:t>в. Что было бы хорошим указом для них о том, как проверять?</w:t>
      </w:r>
      <w:r>
        <w:br/>
        <w:t>8. Чтение с целью корректуры</w:t>
      </w:r>
      <w:r>
        <w:br/>
        <w:t>а. Кто должен это делать?</w:t>
      </w:r>
      <w:r>
        <w:br/>
        <w:t>б. Должен ли чтец-корректор быть христианином? Почему?</w:t>
      </w:r>
      <w:r>
        <w:br/>
        <w:t>в. Как это должно быть? Что они должны проверять, а что нет?</w:t>
      </w:r>
      <w:r>
        <w:br/>
        <w:t>д. Почему это важно?</w:t>
      </w:r>
      <w:r>
        <w:br/>
      </w:r>
      <w:r>
        <w:br/>
      </w:r>
      <w:r>
        <w:br/>
      </w:r>
      <w:r>
        <w:br/>
      </w:r>
      <w:r w:rsidRPr="00314E5E">
        <w:rPr>
          <w:b/>
          <w:bCs/>
        </w:rPr>
        <w:t>Задание 1</w:t>
      </w:r>
      <w:r w:rsidRPr="00314E5E">
        <w:rPr>
          <w:b/>
          <w:bCs/>
        </w:rPr>
        <w:br/>
      </w:r>
      <w:r>
        <w:t>На их столе: установите правильную последовательность.</w:t>
      </w:r>
      <w:r>
        <w:br/>
      </w:r>
      <w:r w:rsidRPr="00314E5E">
        <w:rPr>
          <w:b/>
          <w:bCs/>
        </w:rPr>
        <w:t>Задание 2</w:t>
      </w:r>
      <w:r>
        <w:br/>
      </w:r>
      <w:r w:rsidR="00245ED7">
        <w:t xml:space="preserve">На </w:t>
      </w:r>
      <w:r>
        <w:t>каждо</w:t>
      </w:r>
      <w:r w:rsidR="00245ED7">
        <w:t>м</w:t>
      </w:r>
      <w:r>
        <w:t xml:space="preserve"> </w:t>
      </w:r>
      <w:r w:rsidR="00245ED7">
        <w:t xml:space="preserve">столе </w:t>
      </w:r>
      <w:r>
        <w:t>есть одн</w:t>
      </w:r>
      <w:r w:rsidR="00245ED7">
        <w:t>о</w:t>
      </w:r>
      <w:r>
        <w:t xml:space="preserve"> подготовительн</w:t>
      </w:r>
      <w:r w:rsidR="00245ED7">
        <w:t>ое</w:t>
      </w:r>
      <w:r>
        <w:t xml:space="preserve"> и одн</w:t>
      </w:r>
      <w:r w:rsidR="00245ED7">
        <w:t>о</w:t>
      </w:r>
      <w:r>
        <w:t xml:space="preserve"> фактическ</w:t>
      </w:r>
      <w:r w:rsidR="00245ED7">
        <w:t>ое задание;</w:t>
      </w:r>
      <w:r>
        <w:t xml:space="preserve"> вместе обсуждают</w:t>
      </w:r>
      <w:r w:rsidR="00245ED7">
        <w:t>ся</w:t>
      </w:r>
      <w:r>
        <w:t xml:space="preserve"> вопросы, упомянутые выше. Ответы </w:t>
      </w:r>
      <w:r w:rsidR="00245ED7">
        <w:t>даются</w:t>
      </w:r>
      <w:r>
        <w:t xml:space="preserve"> на манильской бумаге.</w:t>
      </w:r>
      <w:r>
        <w:br/>
      </w:r>
      <w:r w:rsidRPr="00245ED7">
        <w:rPr>
          <w:b/>
          <w:bCs/>
        </w:rPr>
        <w:t>Задание 3</w:t>
      </w:r>
      <w:r>
        <w:br/>
      </w:r>
      <w:r w:rsidR="00245ED7">
        <w:t xml:space="preserve">Отчет </w:t>
      </w:r>
      <w:r>
        <w:t>в большой группе.</w:t>
      </w:r>
      <w:r>
        <w:br/>
      </w:r>
      <w:r>
        <w:lastRenderedPageBreak/>
        <w:br/>
      </w:r>
      <w:r w:rsidRPr="00245ED7">
        <w:rPr>
          <w:b/>
          <w:bCs/>
        </w:rPr>
        <w:t>Заключительное упражнение:</w:t>
      </w:r>
      <w:r w:rsidRPr="00245ED7">
        <w:rPr>
          <w:b/>
          <w:bCs/>
        </w:rPr>
        <w:br/>
      </w:r>
      <w:r w:rsidRPr="00CB75CC">
        <w:t>После этого трека, что в</w:t>
      </w:r>
      <w:r w:rsidR="00E131BE" w:rsidRPr="00CB75CC">
        <w:t xml:space="preserve">ам следует </w:t>
      </w:r>
      <w:r w:rsidR="00E131BE" w:rsidRPr="00CB75CC">
        <w:rPr>
          <w:b/>
          <w:bCs/>
        </w:rPr>
        <w:t>ОСТАНОВИТЬСЯ</w:t>
      </w:r>
      <w:r w:rsidRPr="00CB75CC">
        <w:t xml:space="preserve">, </w:t>
      </w:r>
      <w:r w:rsidRPr="00CB75CC">
        <w:rPr>
          <w:b/>
          <w:bCs/>
        </w:rPr>
        <w:t>НАЧАТЬ</w:t>
      </w:r>
      <w:r w:rsidRPr="00CB75CC">
        <w:t xml:space="preserve"> каталожные карточки. </w:t>
      </w:r>
      <w:r w:rsidR="00E131BE" w:rsidRPr="00CB75CC">
        <w:t xml:space="preserve">Разложите их </w:t>
      </w:r>
      <w:r w:rsidRPr="00CB75CC">
        <w:t xml:space="preserve">спереди и </w:t>
      </w:r>
      <w:r w:rsidR="00E131BE" w:rsidRPr="00CB75CC">
        <w:t>говорите</w:t>
      </w:r>
      <w:r w:rsidR="00CB75CC" w:rsidRPr="00CB75CC">
        <w:t xml:space="preserve"> в </w:t>
      </w:r>
      <w:r w:rsidR="00CB75CC" w:rsidRPr="00CB75CC">
        <w:t>микрофон</w:t>
      </w:r>
      <w:r w:rsidR="00E131BE" w:rsidRPr="00CB75CC">
        <w:t xml:space="preserve">, </w:t>
      </w:r>
      <w:r w:rsidRPr="00CB75CC">
        <w:t>что они написали.</w:t>
      </w:r>
      <w:r w:rsidR="00CB75CC">
        <w:t xml:space="preserve"> </w:t>
      </w:r>
    </w:p>
    <w:sectPr w:rsidR="00314E5E" w:rsidRPr="00C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5E"/>
    <w:rsid w:val="00245ED7"/>
    <w:rsid w:val="00314E5E"/>
    <w:rsid w:val="00CB75CC"/>
    <w:rsid w:val="00E131BE"/>
    <w:rsid w:val="00E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0BDC"/>
  <w15:chartTrackingRefBased/>
  <w15:docId w15:val="{B4DC297F-0D18-4111-92A2-D154D054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Файлы</dc:creator>
  <cp:keywords/>
  <dc:description/>
  <cp:lastModifiedBy>Windows User</cp:lastModifiedBy>
  <cp:revision>3</cp:revision>
  <dcterms:created xsi:type="dcterms:W3CDTF">2022-11-11T04:21:00Z</dcterms:created>
  <dcterms:modified xsi:type="dcterms:W3CDTF">2022-11-12T14:01:00Z</dcterms:modified>
</cp:coreProperties>
</file>